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9F" w:rsidRPr="009C5D35" w:rsidRDefault="009C5D35" w:rsidP="009C5D35">
      <w:pPr>
        <w:jc w:val="right"/>
        <w:rPr>
          <w:b/>
          <w:lang w:val="tt-RU"/>
        </w:rPr>
      </w:pPr>
      <w:r w:rsidRPr="009C5D35">
        <w:rPr>
          <w:b/>
          <w:lang w:val="tt-RU"/>
        </w:rPr>
        <w:t>ПРОЕКТ</w:t>
      </w:r>
    </w:p>
    <w:tbl>
      <w:tblPr>
        <w:tblpPr w:leftFromText="180" w:rightFromText="180" w:vertAnchor="text" w:horzAnchor="margin" w:tblpY="-260"/>
        <w:tblW w:w="1039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663"/>
        <w:gridCol w:w="4574"/>
      </w:tblGrid>
      <w:tr w:rsidR="0018068D" w:rsidRPr="00524C2C" w:rsidTr="00F63ACF">
        <w:trPr>
          <w:trHeight w:val="27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68D" w:rsidRPr="00524C2C" w:rsidRDefault="0018068D" w:rsidP="00F63ACF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524C2C">
              <w:rPr>
                <w:b/>
              </w:rPr>
              <w:t>Республика Татарстан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68D" w:rsidRPr="00524C2C" w:rsidRDefault="0018068D" w:rsidP="00F63ACF">
            <w:pPr>
              <w:jc w:val="center"/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68D" w:rsidRPr="00524C2C" w:rsidRDefault="0018068D" w:rsidP="00F63ACF">
            <w:pPr>
              <w:jc w:val="center"/>
              <w:rPr>
                <w:b/>
              </w:rPr>
            </w:pPr>
            <w:r w:rsidRPr="00524C2C">
              <w:rPr>
                <w:b/>
              </w:rPr>
              <w:t>Татарстан Республикасы</w:t>
            </w:r>
          </w:p>
        </w:tc>
      </w:tr>
      <w:tr w:rsidR="0018068D" w:rsidRPr="00524C2C" w:rsidTr="00F63ACF">
        <w:trPr>
          <w:trHeight w:val="111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68D" w:rsidRPr="00524C2C" w:rsidRDefault="0018068D" w:rsidP="00F63ACF">
            <w:pPr>
              <w:jc w:val="center"/>
              <w:rPr>
                <w:b/>
              </w:rPr>
            </w:pPr>
            <w:r w:rsidRPr="00524C2C">
              <w:rPr>
                <w:b/>
                <w:lang w:val="tt-RU"/>
              </w:rPr>
              <w:t xml:space="preserve">СОВЕТ </w:t>
            </w:r>
            <w:r w:rsidRPr="00524C2C">
              <w:rPr>
                <w:b/>
              </w:rPr>
              <w:t xml:space="preserve"> </w:t>
            </w:r>
            <w:r>
              <w:rPr>
                <w:b/>
              </w:rPr>
              <w:t>КАВЗИЯКОВСКОГО</w:t>
            </w:r>
            <w:r w:rsidRPr="00524C2C">
              <w:rPr>
                <w:b/>
              </w:rPr>
              <w:t xml:space="preserve"> СЕЛЬСКОГО ПОСЕЛЕНИЯ САРМАНОВСКОГО МУНИЦИПАЛЬНОГО РАЙОНА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68D" w:rsidRPr="00524C2C" w:rsidRDefault="0018068D" w:rsidP="00F63ACF">
            <w:pPr>
              <w:jc w:val="center"/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68D" w:rsidRPr="00524C2C" w:rsidRDefault="0018068D" w:rsidP="00F63ACF">
            <w:pPr>
              <w:jc w:val="center"/>
              <w:rPr>
                <w:b/>
              </w:rPr>
            </w:pPr>
            <w:r w:rsidRPr="00524C2C">
              <w:rPr>
                <w:b/>
              </w:rPr>
              <w:t>САРМАН</w:t>
            </w:r>
          </w:p>
          <w:p w:rsidR="0018068D" w:rsidRPr="00524C2C" w:rsidRDefault="0018068D" w:rsidP="00F63ACF">
            <w:pPr>
              <w:jc w:val="center"/>
              <w:rPr>
                <w:b/>
                <w:lang w:val="tt-RU"/>
              </w:rPr>
            </w:pPr>
            <w:r w:rsidRPr="00524C2C">
              <w:rPr>
                <w:b/>
              </w:rPr>
              <w:t xml:space="preserve">МУНИЦИПАЛЬ РАЙОНЫ </w:t>
            </w:r>
          </w:p>
          <w:p w:rsidR="0018068D" w:rsidRPr="00524C2C" w:rsidRDefault="0018068D" w:rsidP="00F63ACF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КЭУЖИЯК</w:t>
            </w:r>
            <w:r w:rsidRPr="00524C2C">
              <w:rPr>
                <w:b/>
              </w:rPr>
              <w:t xml:space="preserve"> </w:t>
            </w:r>
            <w:r w:rsidRPr="00524C2C">
              <w:rPr>
                <w:b/>
                <w:lang w:val="tt-RU"/>
              </w:rPr>
              <w:t xml:space="preserve">АВЫЛ ҖИРЛЕГЕ </w:t>
            </w:r>
          </w:p>
          <w:p w:rsidR="0018068D" w:rsidRPr="00524C2C" w:rsidRDefault="0018068D" w:rsidP="00F63ACF">
            <w:pPr>
              <w:jc w:val="center"/>
            </w:pPr>
            <w:r w:rsidRPr="00524C2C">
              <w:rPr>
                <w:b/>
                <w:lang w:val="tt-RU"/>
              </w:rPr>
              <w:t>СОВЕТЫ</w:t>
            </w:r>
          </w:p>
        </w:tc>
      </w:tr>
      <w:tr w:rsidR="0018068D" w:rsidRPr="00524C2C" w:rsidTr="00F63ACF">
        <w:trPr>
          <w:trHeight w:val="825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68D" w:rsidRPr="00524C2C" w:rsidRDefault="0018068D" w:rsidP="00F63ACF">
            <w:pPr>
              <w:jc w:val="center"/>
              <w:rPr>
                <w:lang w:val="tt-RU"/>
              </w:rPr>
            </w:pPr>
            <w:r w:rsidRPr="00524C2C">
              <w:t xml:space="preserve">ул. </w:t>
            </w:r>
            <w:r>
              <w:rPr>
                <w:lang w:val="tt-RU"/>
              </w:rPr>
              <w:t>Советская</w:t>
            </w:r>
            <w:r>
              <w:t>, д. 66в</w:t>
            </w:r>
            <w:r w:rsidRPr="00524C2C">
              <w:t xml:space="preserve">, </w:t>
            </w:r>
            <w:proofErr w:type="spellStart"/>
            <w:r w:rsidRPr="00524C2C">
              <w:t>д</w:t>
            </w:r>
            <w:proofErr w:type="gramStart"/>
            <w:r w:rsidRPr="00524C2C">
              <w:t>.</w:t>
            </w:r>
            <w:r>
              <w:t>К</w:t>
            </w:r>
            <w:proofErr w:type="gramEnd"/>
            <w:r>
              <w:t>авзияково</w:t>
            </w:r>
            <w:proofErr w:type="spellEnd"/>
          </w:p>
          <w:p w:rsidR="0018068D" w:rsidRPr="00524C2C" w:rsidRDefault="0018068D" w:rsidP="00F63ACF">
            <w:pPr>
              <w:jc w:val="center"/>
              <w:rPr>
                <w:lang w:val="tt-RU"/>
              </w:rPr>
            </w:pPr>
            <w:r>
              <w:t>423377</w:t>
            </w:r>
          </w:p>
          <w:p w:rsidR="0018068D" w:rsidRPr="00524C2C" w:rsidRDefault="0018068D" w:rsidP="00F63ACF">
            <w:pPr>
              <w:jc w:val="center"/>
            </w:pPr>
            <w:r>
              <w:rPr>
                <w:lang w:val="tt-RU"/>
              </w:rPr>
              <w:t>Телефон: 4-4</w:t>
            </w:r>
            <w:r w:rsidRPr="00524C2C">
              <w:rPr>
                <w:lang w:val="tt-RU"/>
              </w:rPr>
              <w:t>7-</w:t>
            </w:r>
            <w:r>
              <w:rPr>
                <w:lang w:val="tt-RU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68D" w:rsidRPr="00524C2C" w:rsidRDefault="0018068D" w:rsidP="00F63ACF">
            <w:pPr>
              <w:jc w:val="center"/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68D" w:rsidRPr="00524C2C" w:rsidRDefault="0018068D" w:rsidP="00F63ACF">
            <w:pPr>
              <w:jc w:val="center"/>
              <w:rPr>
                <w:lang w:val="tt-RU"/>
              </w:rPr>
            </w:pPr>
            <w:r w:rsidRPr="00CE185F">
              <w:rPr>
                <w:lang w:val="tt-RU"/>
              </w:rPr>
              <w:t xml:space="preserve">Кәүҗияк </w:t>
            </w:r>
            <w:r w:rsidRPr="00524C2C">
              <w:rPr>
                <w:lang w:val="tt-RU"/>
              </w:rPr>
              <w:t>авылы</w:t>
            </w:r>
            <w:r>
              <w:rPr>
                <w:lang w:val="tt-RU"/>
              </w:rPr>
              <w:t>,</w:t>
            </w:r>
            <w:r w:rsidRPr="00524C2C">
              <w:t xml:space="preserve">  </w:t>
            </w:r>
            <w:r>
              <w:rPr>
                <w:lang w:val="tt-RU"/>
              </w:rPr>
              <w:t>Совет</w:t>
            </w:r>
            <w:r w:rsidRPr="00524C2C">
              <w:rPr>
                <w:lang w:val="tt-RU"/>
              </w:rPr>
              <w:t xml:space="preserve"> урам</w:t>
            </w:r>
            <w:r>
              <w:rPr>
                <w:lang w:val="tt-RU"/>
              </w:rPr>
              <w:t xml:space="preserve">ы, 66в йорты, </w:t>
            </w:r>
            <w:r w:rsidRPr="00524C2C">
              <w:rPr>
                <w:lang w:val="tt-RU"/>
              </w:rPr>
              <w:t xml:space="preserve"> </w:t>
            </w:r>
            <w:r>
              <w:t xml:space="preserve"> </w:t>
            </w:r>
            <w:r w:rsidRPr="00524C2C">
              <w:t>42337</w:t>
            </w:r>
            <w:r>
              <w:rPr>
                <w:lang w:val="tt-RU"/>
              </w:rPr>
              <w:t>7</w:t>
            </w:r>
          </w:p>
          <w:p w:rsidR="0018068D" w:rsidRPr="00524C2C" w:rsidRDefault="0018068D" w:rsidP="00F63ACF">
            <w:pPr>
              <w:jc w:val="center"/>
              <w:rPr>
                <w:lang w:val="tt-RU"/>
              </w:rPr>
            </w:pPr>
            <w:r w:rsidRPr="00524C2C">
              <w:t xml:space="preserve">Телефон:  </w:t>
            </w:r>
            <w:r>
              <w:rPr>
                <w:lang w:val="tt-RU"/>
              </w:rPr>
              <w:t>4-47-16</w:t>
            </w:r>
          </w:p>
        </w:tc>
      </w:tr>
      <w:tr w:rsidR="0018068D" w:rsidRPr="00524C2C" w:rsidTr="00F63ACF">
        <w:trPr>
          <w:trHeight w:val="80"/>
        </w:trPr>
        <w:tc>
          <w:tcPr>
            <w:tcW w:w="10395" w:type="dxa"/>
            <w:gridSpan w:val="3"/>
            <w:tcBorders>
              <w:top w:val="nil"/>
              <w:left w:val="nil"/>
              <w:bottom w:val="double" w:sz="18" w:space="0" w:color="auto"/>
              <w:right w:val="nil"/>
            </w:tcBorders>
            <w:vAlign w:val="center"/>
          </w:tcPr>
          <w:p w:rsidR="0018068D" w:rsidRPr="00524C2C" w:rsidRDefault="0018068D" w:rsidP="00F63ACF"/>
        </w:tc>
      </w:tr>
    </w:tbl>
    <w:p w:rsidR="0018068D" w:rsidRPr="005A2BBC" w:rsidRDefault="0018068D" w:rsidP="0018068D">
      <w:pPr>
        <w:rPr>
          <w:vanish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4578"/>
        <w:gridCol w:w="1347"/>
        <w:gridCol w:w="4496"/>
      </w:tblGrid>
      <w:tr w:rsidR="0018068D" w:rsidTr="0064039F">
        <w:trPr>
          <w:trHeight w:val="1076"/>
        </w:trPr>
        <w:tc>
          <w:tcPr>
            <w:tcW w:w="4578" w:type="dxa"/>
          </w:tcPr>
          <w:p w:rsidR="0018068D" w:rsidRDefault="0018068D" w:rsidP="00F63ACF">
            <w:pPr>
              <w:jc w:val="center"/>
              <w:rPr>
                <w:b/>
                <w:kern w:val="16"/>
                <w:szCs w:val="28"/>
              </w:rPr>
            </w:pPr>
          </w:p>
          <w:p w:rsidR="0018068D" w:rsidRDefault="0018068D" w:rsidP="00F63ACF">
            <w:pPr>
              <w:rPr>
                <w:b/>
                <w:kern w:val="16"/>
                <w:szCs w:val="28"/>
              </w:rPr>
            </w:pPr>
            <w:r>
              <w:rPr>
                <w:b/>
                <w:kern w:val="16"/>
                <w:szCs w:val="28"/>
              </w:rPr>
              <w:t xml:space="preserve">РЕШЕНИЕ                               </w:t>
            </w:r>
          </w:p>
          <w:p w:rsidR="0018068D" w:rsidRPr="00BA47FE" w:rsidRDefault="0018068D" w:rsidP="00F63ACF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1347" w:type="dxa"/>
          </w:tcPr>
          <w:p w:rsidR="0018068D" w:rsidRDefault="0018068D" w:rsidP="00F63ACF">
            <w:pPr>
              <w:jc w:val="center"/>
              <w:rPr>
                <w:kern w:val="16"/>
                <w:szCs w:val="28"/>
              </w:rPr>
            </w:pPr>
          </w:p>
          <w:p w:rsidR="0018068D" w:rsidRDefault="0018068D" w:rsidP="00F63ACF">
            <w:pPr>
              <w:jc w:val="center"/>
              <w:rPr>
                <w:kern w:val="16"/>
                <w:szCs w:val="28"/>
              </w:rPr>
            </w:pPr>
            <w:r>
              <w:rPr>
                <w:kern w:val="16"/>
                <w:szCs w:val="28"/>
              </w:rPr>
              <w:t xml:space="preserve"> </w:t>
            </w:r>
          </w:p>
          <w:p w:rsidR="0018068D" w:rsidRDefault="0018068D" w:rsidP="00737008">
            <w:pPr>
              <w:jc w:val="center"/>
              <w:rPr>
                <w:kern w:val="16"/>
                <w:szCs w:val="28"/>
              </w:rPr>
            </w:pPr>
            <w:r>
              <w:rPr>
                <w:kern w:val="16"/>
                <w:szCs w:val="28"/>
              </w:rPr>
              <w:t xml:space="preserve">    </w:t>
            </w:r>
          </w:p>
        </w:tc>
        <w:tc>
          <w:tcPr>
            <w:tcW w:w="4496" w:type="dxa"/>
          </w:tcPr>
          <w:p w:rsidR="0018068D" w:rsidRDefault="0018068D" w:rsidP="00F63ACF">
            <w:pPr>
              <w:rPr>
                <w:b/>
                <w:kern w:val="16"/>
                <w:szCs w:val="28"/>
              </w:rPr>
            </w:pPr>
          </w:p>
          <w:p w:rsidR="0018068D" w:rsidRDefault="0018068D" w:rsidP="00F63ACF">
            <w:pPr>
              <w:rPr>
                <w:b/>
                <w:kern w:val="16"/>
                <w:szCs w:val="28"/>
              </w:rPr>
            </w:pPr>
            <w:r>
              <w:rPr>
                <w:b/>
                <w:kern w:val="16"/>
                <w:szCs w:val="28"/>
              </w:rPr>
              <w:t xml:space="preserve">                                                        КАРАР</w:t>
            </w:r>
          </w:p>
          <w:p w:rsidR="0018068D" w:rsidRDefault="0018068D" w:rsidP="00F63ACF">
            <w:pPr>
              <w:rPr>
                <w:b/>
                <w:kern w:val="16"/>
                <w:szCs w:val="28"/>
              </w:rPr>
            </w:pPr>
            <w:r>
              <w:rPr>
                <w:b/>
                <w:kern w:val="16"/>
                <w:szCs w:val="28"/>
              </w:rPr>
              <w:t xml:space="preserve"> </w:t>
            </w:r>
          </w:p>
          <w:p w:rsidR="0018068D" w:rsidRPr="007A6D47" w:rsidRDefault="0018068D" w:rsidP="00F63ACF">
            <w:pPr>
              <w:jc w:val="center"/>
              <w:rPr>
                <w:b/>
                <w:kern w:val="16"/>
                <w:sz w:val="28"/>
                <w:szCs w:val="28"/>
              </w:rPr>
            </w:pPr>
          </w:p>
        </w:tc>
      </w:tr>
    </w:tbl>
    <w:p w:rsidR="0018068D" w:rsidRPr="0044304D" w:rsidRDefault="0018068D" w:rsidP="0018068D">
      <w:pPr>
        <w:jc w:val="both"/>
        <w:rPr>
          <w:sz w:val="28"/>
          <w:szCs w:val="28"/>
        </w:rPr>
      </w:pPr>
      <w:r w:rsidRPr="0044304D">
        <w:rPr>
          <w:sz w:val="28"/>
          <w:szCs w:val="28"/>
        </w:rPr>
        <w:t>«</w:t>
      </w:r>
      <w:r w:rsidR="009C5D35">
        <w:rPr>
          <w:sz w:val="28"/>
          <w:szCs w:val="28"/>
          <w:lang w:val="tt-RU"/>
        </w:rPr>
        <w:t xml:space="preserve">   </w:t>
      </w:r>
      <w:r w:rsidRPr="0044304D">
        <w:rPr>
          <w:sz w:val="28"/>
          <w:szCs w:val="28"/>
        </w:rPr>
        <w:t xml:space="preserve">» </w:t>
      </w:r>
      <w:r w:rsidR="009C5D35">
        <w:rPr>
          <w:sz w:val="28"/>
          <w:szCs w:val="28"/>
          <w:lang w:val="tt-RU"/>
        </w:rPr>
        <w:t xml:space="preserve">                            </w:t>
      </w:r>
      <w:r w:rsidRPr="0044304D">
        <w:rPr>
          <w:sz w:val="28"/>
          <w:szCs w:val="28"/>
        </w:rPr>
        <w:t>20</w:t>
      </w:r>
      <w:r w:rsidRPr="0044304D">
        <w:rPr>
          <w:sz w:val="28"/>
          <w:szCs w:val="28"/>
          <w:lang w:val="tt-RU"/>
        </w:rPr>
        <w:t>2</w:t>
      </w:r>
      <w:r>
        <w:rPr>
          <w:sz w:val="28"/>
          <w:szCs w:val="28"/>
          <w:lang w:val="tt-RU"/>
        </w:rPr>
        <w:t>2</w:t>
      </w:r>
      <w:r w:rsidRPr="0044304D">
        <w:rPr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 xml:space="preserve">     </w:t>
      </w:r>
      <w:r w:rsidRPr="0044304D">
        <w:rPr>
          <w:sz w:val="28"/>
          <w:szCs w:val="28"/>
        </w:rPr>
        <w:t xml:space="preserve">№                                                       </w:t>
      </w:r>
      <w:r w:rsidRPr="0044304D">
        <w:rPr>
          <w:sz w:val="28"/>
          <w:szCs w:val="28"/>
          <w:lang w:val="tt-RU"/>
        </w:rPr>
        <w:t xml:space="preserve">             </w:t>
      </w:r>
      <w:r w:rsidRPr="0044304D">
        <w:rPr>
          <w:sz w:val="28"/>
          <w:szCs w:val="28"/>
        </w:rPr>
        <w:tab/>
        <w:t xml:space="preserve"> </w:t>
      </w:r>
    </w:p>
    <w:p w:rsidR="00467530" w:rsidRDefault="00467530" w:rsidP="00467530">
      <w:pPr>
        <w:pStyle w:val="formattext"/>
        <w:ind w:right="48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решение Совета от </w:t>
      </w:r>
      <w:r w:rsidR="00203887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>.08.2015 № 16 «</w:t>
      </w:r>
      <w:r w:rsidRPr="00B01425">
        <w:rPr>
          <w:bCs/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r>
        <w:rPr>
          <w:bCs/>
          <w:sz w:val="28"/>
          <w:szCs w:val="28"/>
        </w:rPr>
        <w:t xml:space="preserve">Кавзияковском </w:t>
      </w:r>
      <w:r w:rsidRPr="00B01425">
        <w:rPr>
          <w:bCs/>
          <w:sz w:val="28"/>
          <w:szCs w:val="28"/>
        </w:rPr>
        <w:t>сельском поселении Сармановского муниципальн</w:t>
      </w:r>
      <w:r>
        <w:rPr>
          <w:bCs/>
          <w:sz w:val="28"/>
          <w:szCs w:val="28"/>
        </w:rPr>
        <w:t>ого района Республики Татарстан»</w:t>
      </w:r>
      <w:r w:rsidRPr="00B01425">
        <w:rPr>
          <w:bCs/>
          <w:sz w:val="28"/>
          <w:szCs w:val="28"/>
        </w:rPr>
        <w:t xml:space="preserve"> </w:t>
      </w:r>
    </w:p>
    <w:p w:rsidR="00467530" w:rsidRDefault="00467530" w:rsidP="00467530">
      <w:pPr>
        <w:pStyle w:val="formattext"/>
        <w:spacing w:before="0" w:beforeAutospacing="0" w:after="0" w:afterAutospacing="0"/>
        <w:ind w:firstLine="480"/>
        <w:jc w:val="both"/>
        <w:rPr>
          <w:bCs/>
          <w:sz w:val="28"/>
          <w:szCs w:val="28"/>
        </w:rPr>
      </w:pPr>
      <w:r w:rsidRPr="00B01425">
        <w:rPr>
          <w:bCs/>
          <w:sz w:val="28"/>
          <w:szCs w:val="28"/>
        </w:rPr>
        <w:t>В соответствии с Федеральным законом</w:t>
      </w:r>
      <w:r>
        <w:rPr>
          <w:bCs/>
          <w:sz w:val="28"/>
          <w:szCs w:val="28"/>
        </w:rPr>
        <w:t xml:space="preserve"> от 20.07.2020 №</w:t>
      </w:r>
      <w:r w:rsidRPr="00B01425">
        <w:rPr>
          <w:bCs/>
          <w:sz w:val="28"/>
          <w:szCs w:val="28"/>
        </w:rPr>
        <w:t xml:space="preserve"> 236-ФЗ «О внесении</w:t>
      </w:r>
      <w:r>
        <w:rPr>
          <w:bCs/>
          <w:sz w:val="28"/>
          <w:szCs w:val="28"/>
        </w:rPr>
        <w:t xml:space="preserve"> изменений в Федеральный закон «</w:t>
      </w:r>
      <w:r w:rsidRPr="00B01425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», Уставом муниципального образования «</w:t>
      </w:r>
      <w:proofErr w:type="spellStart"/>
      <w:r>
        <w:rPr>
          <w:bCs/>
          <w:sz w:val="28"/>
          <w:szCs w:val="28"/>
        </w:rPr>
        <w:t>Кавзияковское</w:t>
      </w:r>
      <w:proofErr w:type="spellEnd"/>
      <w:r>
        <w:rPr>
          <w:bCs/>
          <w:sz w:val="28"/>
          <w:szCs w:val="28"/>
        </w:rPr>
        <w:t xml:space="preserve"> сельское поселение» Сармановского муниципального района Республики Татарстан, Совет Кавзияковского  сельского поселения, решил:</w:t>
      </w:r>
    </w:p>
    <w:p w:rsidR="00467530" w:rsidRPr="00B01425" w:rsidRDefault="00467530" w:rsidP="00467530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 w:rsidRPr="00F77293">
        <w:rPr>
          <w:bCs/>
          <w:sz w:val="28"/>
          <w:szCs w:val="28"/>
        </w:rPr>
        <w:t xml:space="preserve">решение Совета от </w:t>
      </w:r>
      <w:r w:rsidR="00203887">
        <w:rPr>
          <w:bCs/>
          <w:sz w:val="28"/>
          <w:szCs w:val="28"/>
        </w:rPr>
        <w:t>05</w:t>
      </w:r>
      <w:r w:rsidRPr="00F77293">
        <w:rPr>
          <w:bCs/>
          <w:sz w:val="28"/>
          <w:szCs w:val="28"/>
        </w:rPr>
        <w:t xml:space="preserve">.08.2015 </w:t>
      </w:r>
      <w:r w:rsidR="00203887">
        <w:rPr>
          <w:bCs/>
          <w:sz w:val="28"/>
          <w:szCs w:val="28"/>
        </w:rPr>
        <w:t>№</w:t>
      </w:r>
      <w:bookmarkStart w:id="0" w:name="_GoBack"/>
      <w:bookmarkEnd w:id="0"/>
      <w:r w:rsidRPr="00F772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</w:t>
      </w:r>
      <w:r w:rsidRPr="00F77293">
        <w:rPr>
          <w:bCs/>
          <w:sz w:val="28"/>
          <w:szCs w:val="28"/>
        </w:rPr>
        <w:t xml:space="preserve"> «Об утверждении Положения о территориальном общественном самоуправлении в </w:t>
      </w:r>
      <w:r>
        <w:rPr>
          <w:bCs/>
          <w:sz w:val="28"/>
          <w:szCs w:val="28"/>
        </w:rPr>
        <w:t xml:space="preserve">Кавзияковском </w:t>
      </w:r>
      <w:r w:rsidRPr="00F77293">
        <w:rPr>
          <w:bCs/>
          <w:sz w:val="28"/>
          <w:szCs w:val="28"/>
        </w:rPr>
        <w:t>сельском поселении Сармановского муниципального района Республики Татарстан»</w:t>
      </w:r>
      <w:r>
        <w:rPr>
          <w:bCs/>
          <w:sz w:val="28"/>
          <w:szCs w:val="28"/>
        </w:rPr>
        <w:t xml:space="preserve"> следующее изменение:</w:t>
      </w:r>
    </w:p>
    <w:p w:rsidR="00467530" w:rsidRDefault="00467530" w:rsidP="00467530">
      <w:pPr>
        <w:pStyle w:val="formattex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01425">
        <w:rPr>
          <w:sz w:val="28"/>
          <w:szCs w:val="28"/>
        </w:rPr>
        <w:t>Пункт 4 статьи 14</w:t>
      </w:r>
      <w:r>
        <w:rPr>
          <w:sz w:val="28"/>
          <w:szCs w:val="28"/>
        </w:rPr>
        <w:t xml:space="preserve"> дополнить подпунктом 7 следующего содержания:</w:t>
      </w:r>
    </w:p>
    <w:p w:rsidR="00467530" w:rsidRDefault="00467530" w:rsidP="00467530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1425">
        <w:rPr>
          <w:sz w:val="28"/>
          <w:szCs w:val="28"/>
        </w:rPr>
        <w:t>7) обсуждение инициативного проекта и принятие реше</w:t>
      </w:r>
      <w:r>
        <w:rPr>
          <w:sz w:val="28"/>
          <w:szCs w:val="28"/>
        </w:rPr>
        <w:t>ния по вопросу о его одобрении</w:t>
      </w:r>
      <w:proofErr w:type="gramStart"/>
      <w:r>
        <w:rPr>
          <w:sz w:val="28"/>
          <w:szCs w:val="28"/>
        </w:rPr>
        <w:t>.».</w:t>
      </w:r>
      <w:proofErr w:type="gramEnd"/>
    </w:p>
    <w:p w:rsidR="00467530" w:rsidRDefault="00467530" w:rsidP="00467530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77293">
        <w:rPr>
          <w:sz w:val="28"/>
          <w:szCs w:val="28"/>
        </w:rPr>
        <w:t>2.Разместить настоящее решение на «Официальном портале правовой информации Республики Татарстан» (PRAVO.TATARSTAN.RU) и на официальном сайте Сарм</w:t>
      </w:r>
      <w:r>
        <w:rPr>
          <w:sz w:val="28"/>
          <w:szCs w:val="28"/>
        </w:rPr>
        <w:t xml:space="preserve">ановского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 w:rsidRPr="00F77293">
        <w:rPr>
          <w:sz w:val="28"/>
          <w:szCs w:val="28"/>
        </w:rPr>
        <w:t xml:space="preserve"> в сети Интернет. </w:t>
      </w:r>
    </w:p>
    <w:p w:rsidR="0029473B" w:rsidRPr="00B87ECA" w:rsidRDefault="00467530" w:rsidP="00467530">
      <w:pPr>
        <w:ind w:firstLine="426"/>
        <w:jc w:val="both"/>
        <w:rPr>
          <w:sz w:val="26"/>
          <w:szCs w:val="26"/>
        </w:rPr>
      </w:pPr>
      <w:r w:rsidRPr="00F77293">
        <w:rPr>
          <w:sz w:val="28"/>
          <w:szCs w:val="28"/>
        </w:rPr>
        <w:t>3. Контроль, за исполнением настоящего решения, оставляю за собой</w:t>
      </w:r>
      <w:r w:rsidR="0029473B" w:rsidRPr="00B87ECA">
        <w:rPr>
          <w:sz w:val="26"/>
          <w:szCs w:val="26"/>
        </w:rPr>
        <w:tab/>
      </w:r>
    </w:p>
    <w:p w:rsidR="0029473B" w:rsidRPr="00B87ECA" w:rsidRDefault="0029473B" w:rsidP="0029473B">
      <w:pPr>
        <w:jc w:val="both"/>
        <w:rPr>
          <w:sz w:val="26"/>
          <w:szCs w:val="26"/>
        </w:rPr>
      </w:pPr>
    </w:p>
    <w:p w:rsidR="00231F40" w:rsidRDefault="00231F40" w:rsidP="00231F40">
      <w:pPr>
        <w:shd w:val="clear" w:color="auto" w:fill="FFFFFF"/>
        <w:tabs>
          <w:tab w:val="left" w:pos="706"/>
        </w:tabs>
        <w:spacing w:line="370" w:lineRule="exact"/>
        <w:ind w:left="422"/>
        <w:jc w:val="both"/>
        <w:rPr>
          <w:sz w:val="28"/>
          <w:szCs w:val="28"/>
        </w:rPr>
      </w:pPr>
    </w:p>
    <w:p w:rsidR="00231F40" w:rsidRPr="005670D2" w:rsidRDefault="00231F40" w:rsidP="00231F40">
      <w:pPr>
        <w:jc w:val="both"/>
        <w:rPr>
          <w:rFonts w:eastAsia="Calibri"/>
          <w:sz w:val="28"/>
          <w:szCs w:val="22"/>
          <w:lang w:eastAsia="en-US"/>
        </w:rPr>
      </w:pPr>
      <w:r w:rsidRPr="005670D2">
        <w:rPr>
          <w:rFonts w:eastAsia="Calibri"/>
          <w:sz w:val="28"/>
          <w:szCs w:val="22"/>
          <w:lang w:eastAsia="en-US"/>
        </w:rPr>
        <w:t>Председатель Совета</w:t>
      </w:r>
    </w:p>
    <w:p w:rsidR="00231F40" w:rsidRPr="005670D2" w:rsidRDefault="00231F40" w:rsidP="00231F40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Кавзияковского </w:t>
      </w:r>
      <w:r w:rsidRPr="005670D2">
        <w:rPr>
          <w:rFonts w:eastAsia="Calibri"/>
          <w:sz w:val="28"/>
          <w:szCs w:val="22"/>
          <w:lang w:eastAsia="en-US"/>
        </w:rPr>
        <w:t xml:space="preserve"> сельского поселения</w:t>
      </w:r>
    </w:p>
    <w:p w:rsidR="00231F40" w:rsidRPr="005670D2" w:rsidRDefault="00231F40" w:rsidP="00231F40">
      <w:pPr>
        <w:jc w:val="both"/>
        <w:rPr>
          <w:rFonts w:eastAsia="Calibri"/>
          <w:sz w:val="28"/>
          <w:szCs w:val="22"/>
          <w:lang w:eastAsia="en-US"/>
        </w:rPr>
      </w:pPr>
      <w:r w:rsidRPr="005670D2">
        <w:rPr>
          <w:rFonts w:eastAsia="Calibri"/>
          <w:sz w:val="28"/>
          <w:szCs w:val="22"/>
          <w:lang w:eastAsia="en-US"/>
        </w:rPr>
        <w:t xml:space="preserve">Сармановского муниципального района </w:t>
      </w:r>
    </w:p>
    <w:p w:rsidR="00231F40" w:rsidRPr="008A5E5C" w:rsidRDefault="00231F40" w:rsidP="00467530">
      <w:pPr>
        <w:jc w:val="both"/>
        <w:sectPr w:rsidR="00231F40" w:rsidRPr="008A5E5C" w:rsidSect="00231F40">
          <w:pgSz w:w="11909" w:h="16834"/>
          <w:pgMar w:top="360" w:right="1131" w:bottom="360" w:left="1135" w:header="720" w:footer="720" w:gutter="0"/>
          <w:cols w:space="60"/>
          <w:noEndnote/>
        </w:sectPr>
      </w:pPr>
      <w:r>
        <w:rPr>
          <w:rFonts w:eastAsia="Calibri"/>
          <w:sz w:val="28"/>
          <w:szCs w:val="22"/>
          <w:lang w:eastAsia="en-US"/>
        </w:rPr>
        <w:t xml:space="preserve">Республики </w:t>
      </w:r>
      <w:r w:rsidRPr="005670D2">
        <w:rPr>
          <w:rFonts w:eastAsia="Calibri"/>
          <w:sz w:val="28"/>
          <w:szCs w:val="22"/>
          <w:lang w:eastAsia="en-US"/>
        </w:rPr>
        <w:t xml:space="preserve">Татарстан     </w:t>
      </w:r>
      <w:r w:rsidR="00467530">
        <w:rPr>
          <w:rFonts w:eastAsia="Calibri"/>
          <w:sz w:val="28"/>
          <w:szCs w:val="22"/>
          <w:lang w:eastAsia="en-US"/>
        </w:rPr>
        <w:t xml:space="preserve">     </w:t>
      </w:r>
      <w:r w:rsidRPr="005670D2">
        <w:rPr>
          <w:rFonts w:eastAsia="Calibri"/>
          <w:sz w:val="28"/>
          <w:szCs w:val="22"/>
          <w:lang w:eastAsia="en-US"/>
        </w:rPr>
        <w:t xml:space="preserve">                       </w:t>
      </w:r>
      <w:r>
        <w:rPr>
          <w:rFonts w:eastAsia="Calibri"/>
          <w:sz w:val="28"/>
          <w:szCs w:val="22"/>
          <w:lang w:eastAsia="en-US"/>
        </w:rPr>
        <w:t xml:space="preserve">                             </w:t>
      </w:r>
      <w:proofErr w:type="spellStart"/>
      <w:r>
        <w:rPr>
          <w:rFonts w:eastAsia="Calibri"/>
          <w:sz w:val="28"/>
          <w:szCs w:val="22"/>
          <w:lang w:eastAsia="en-US"/>
        </w:rPr>
        <w:t>Ф.А.Хуснутдинов</w:t>
      </w:r>
      <w:proofErr w:type="spellEnd"/>
    </w:p>
    <w:p w:rsidR="006A421B" w:rsidRPr="00910F84" w:rsidRDefault="006A421B" w:rsidP="00467530">
      <w:pPr>
        <w:shd w:val="clear" w:color="auto" w:fill="FFFFFF"/>
        <w:rPr>
          <w:sz w:val="28"/>
          <w:szCs w:val="28"/>
        </w:rPr>
      </w:pPr>
    </w:p>
    <w:sectPr w:rsidR="006A421B" w:rsidRPr="00910F84" w:rsidSect="0029473B">
      <w:pgSz w:w="11909" w:h="16834"/>
      <w:pgMar w:top="1440" w:right="1131" w:bottom="720" w:left="11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E78"/>
    <w:multiLevelType w:val="hybridMultilevel"/>
    <w:tmpl w:val="DEAE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5A9A"/>
    <w:multiLevelType w:val="singleLevel"/>
    <w:tmpl w:val="09AC8E80"/>
    <w:lvl w:ilvl="0">
      <w:start w:val="7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">
    <w:nsid w:val="267F1ABD"/>
    <w:multiLevelType w:val="hybridMultilevel"/>
    <w:tmpl w:val="E2B260AA"/>
    <w:lvl w:ilvl="0" w:tplc="7E285B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63C687A"/>
    <w:multiLevelType w:val="singleLevel"/>
    <w:tmpl w:val="D9F4066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36DB3E5F"/>
    <w:multiLevelType w:val="singleLevel"/>
    <w:tmpl w:val="FBDE1C3E"/>
    <w:lvl w:ilvl="0">
      <w:start w:val="10"/>
      <w:numFmt w:val="decimal"/>
      <w:lvlText w:val="%1)"/>
      <w:legacy w:legacy="1" w:legacySpace="0" w:legacyIndent="383"/>
      <w:lvlJc w:val="left"/>
      <w:rPr>
        <w:rFonts w:ascii="Arial" w:hAnsi="Arial" w:cs="Arial" w:hint="default"/>
      </w:rPr>
    </w:lvl>
  </w:abstractNum>
  <w:abstractNum w:abstractNumId="5">
    <w:nsid w:val="43EE5208"/>
    <w:multiLevelType w:val="singleLevel"/>
    <w:tmpl w:val="9E849E94"/>
    <w:lvl w:ilvl="0">
      <w:start w:val="1"/>
      <w:numFmt w:val="decimal"/>
      <w:lvlText w:val="%1)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6">
    <w:nsid w:val="453552A5"/>
    <w:multiLevelType w:val="hybridMultilevel"/>
    <w:tmpl w:val="3800E992"/>
    <w:lvl w:ilvl="0" w:tplc="907C4CA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B4152D1"/>
    <w:multiLevelType w:val="hybridMultilevel"/>
    <w:tmpl w:val="7BE0BD76"/>
    <w:lvl w:ilvl="0" w:tplc="D444D5A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797C54E1"/>
    <w:multiLevelType w:val="singleLevel"/>
    <w:tmpl w:val="69848EBC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10"/>
        <w:numFmt w:val="decimal"/>
        <w:lvlText w:val="%1)"/>
        <w:legacy w:legacy="1" w:legacySpace="0" w:legacyIndent="384"/>
        <w:lvlJc w:val="left"/>
        <w:rPr>
          <w:rFonts w:ascii="Arial" w:hAnsi="Arial" w:cs="Arial" w:hint="default"/>
        </w:rPr>
      </w:lvl>
    </w:lvlOverride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8D"/>
    <w:rsid w:val="0018068D"/>
    <w:rsid w:val="001D2121"/>
    <w:rsid w:val="001F7C13"/>
    <w:rsid w:val="00203887"/>
    <w:rsid w:val="0023039F"/>
    <w:rsid w:val="00231F40"/>
    <w:rsid w:val="0029473B"/>
    <w:rsid w:val="003E30B6"/>
    <w:rsid w:val="00467530"/>
    <w:rsid w:val="0054470F"/>
    <w:rsid w:val="0064039F"/>
    <w:rsid w:val="006A421B"/>
    <w:rsid w:val="006F4831"/>
    <w:rsid w:val="00737008"/>
    <w:rsid w:val="008914A9"/>
    <w:rsid w:val="00910F84"/>
    <w:rsid w:val="009C5D35"/>
    <w:rsid w:val="00B2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068D"/>
    <w:rPr>
      <w:color w:val="0000FF"/>
      <w:u w:val="single"/>
    </w:rPr>
  </w:style>
  <w:style w:type="paragraph" w:styleId="a4">
    <w:name w:val="No Spacing"/>
    <w:uiPriority w:val="1"/>
    <w:qFormat/>
    <w:rsid w:val="001806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8068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370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F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068D"/>
    <w:rPr>
      <w:color w:val="0000FF"/>
      <w:u w:val="single"/>
    </w:rPr>
  </w:style>
  <w:style w:type="paragraph" w:styleId="a4">
    <w:name w:val="No Spacing"/>
    <w:uiPriority w:val="1"/>
    <w:qFormat/>
    <w:rsid w:val="001806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8068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370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F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Каужияк</dc:creator>
  <cp:lastModifiedBy>Каужияк</cp:lastModifiedBy>
  <cp:revision>3</cp:revision>
  <cp:lastPrinted>2022-03-21T13:20:00Z</cp:lastPrinted>
  <dcterms:created xsi:type="dcterms:W3CDTF">2022-03-21T13:21:00Z</dcterms:created>
  <dcterms:modified xsi:type="dcterms:W3CDTF">2022-04-20T11:58:00Z</dcterms:modified>
</cp:coreProperties>
</file>